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370C6" w14:textId="77777777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B5370D8" wp14:editId="4B5370D9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40"/>
        <w:gridCol w:w="5074"/>
      </w:tblGrid>
      <w:tr w:rsidR="00C74DC1" w14:paraId="4B5370CC" w14:textId="77777777" w:rsidTr="00870F01">
        <w:trPr>
          <w:trHeight w:val="817"/>
        </w:trPr>
        <w:tc>
          <w:tcPr>
            <w:tcW w:w="5240" w:type="dxa"/>
          </w:tcPr>
          <w:p w14:paraId="4B5370C7" w14:textId="75980BD5" w:rsidR="00C74DC1" w:rsidRPr="00A21286" w:rsidRDefault="0041680C" w:rsidP="00870F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  <w:r w:rsidRPr="0041680C">
              <w:rPr>
                <w:rFonts w:ascii="Times New Roman" w:hAnsi="Times New Roman" w:cs="Times New Roman"/>
                <w:sz w:val="24"/>
                <w:szCs w:val="24"/>
              </w:rPr>
              <w:t>11-13-01-И6129/20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23.11.2020</w:t>
            </w:r>
            <w:bookmarkStart w:id="0" w:name="_GoBack"/>
            <w:bookmarkEnd w:id="0"/>
          </w:p>
          <w:p w14:paraId="4B5370C8" w14:textId="77777777" w:rsidR="00C74DC1" w:rsidRDefault="00C74DC1" w:rsidP="00870F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5EDB957" w14:textId="77777777" w:rsidR="00870F01" w:rsidRDefault="00870F01" w:rsidP="00870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5370C9" w14:textId="77777777" w:rsidR="00C74DC1" w:rsidRPr="004737A3" w:rsidRDefault="004C08BD" w:rsidP="00870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размещении информационных материалов</w:t>
            </w:r>
          </w:p>
        </w:tc>
        <w:tc>
          <w:tcPr>
            <w:tcW w:w="5074" w:type="dxa"/>
          </w:tcPr>
          <w:p w14:paraId="4B5370CA" w14:textId="77777777" w:rsidR="00C74DC1" w:rsidRPr="00F2472C" w:rsidRDefault="004C08BD" w:rsidP="00870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72C">
              <w:rPr>
                <w:rFonts w:ascii="Times New Roman" w:hAnsi="Times New Roman"/>
                <w:b/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образования,</w:t>
            </w:r>
          </w:p>
          <w:p w14:paraId="42B18B1E" w14:textId="77777777" w:rsidR="00870F01" w:rsidRDefault="00870F01" w:rsidP="00870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5370CB" w14:textId="3ADEBA70" w:rsidR="004C08BD" w:rsidRPr="004737A3" w:rsidRDefault="00870F01" w:rsidP="00870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4C08BD" w:rsidRPr="00F2472C">
              <w:rPr>
                <w:rFonts w:ascii="Times New Roman" w:hAnsi="Times New Roman"/>
                <w:b/>
                <w:sz w:val="28"/>
                <w:szCs w:val="28"/>
              </w:rPr>
              <w:t xml:space="preserve">уководителям </w:t>
            </w:r>
            <w:proofErr w:type="gramStart"/>
            <w:r w:rsidR="004C08BD" w:rsidRPr="00F2472C">
              <w:rPr>
                <w:rFonts w:ascii="Times New Roman" w:hAnsi="Times New Roman"/>
                <w:b/>
                <w:sz w:val="28"/>
                <w:szCs w:val="28"/>
              </w:rPr>
              <w:t>государственных</w:t>
            </w:r>
            <w:proofErr w:type="gramEnd"/>
            <w:r w:rsidR="004C08BD" w:rsidRPr="00F2472C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общеобразовательных организаций</w:t>
            </w:r>
          </w:p>
        </w:tc>
      </w:tr>
    </w:tbl>
    <w:p w14:paraId="4B5370CD" w14:textId="77777777" w:rsidR="00C74DC1" w:rsidRPr="00B30C48" w:rsidRDefault="00C74DC1" w:rsidP="00870F01">
      <w:pPr>
        <w:spacing w:after="0" w:line="240" w:lineRule="auto"/>
        <w:ind w:right="-2"/>
        <w:rPr>
          <w:rFonts w:ascii="Times New Roman" w:hAnsi="Times New Roman"/>
          <w:noProof/>
          <w:sz w:val="28"/>
          <w:szCs w:val="28"/>
        </w:rPr>
      </w:pPr>
    </w:p>
    <w:p w14:paraId="4B5370CE" w14:textId="77777777" w:rsidR="008E674C" w:rsidRDefault="004C08BD" w:rsidP="00870F01">
      <w:pPr>
        <w:spacing w:after="0" w:line="240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C08BD">
        <w:rPr>
          <w:rFonts w:ascii="Times New Roman" w:hAnsi="Times New Roman"/>
          <w:b/>
          <w:noProof/>
          <w:sz w:val="28"/>
          <w:szCs w:val="28"/>
        </w:rPr>
        <w:t>Уважаемые руководители!</w:t>
      </w:r>
    </w:p>
    <w:p w14:paraId="5D155BFB" w14:textId="77777777" w:rsidR="00870F01" w:rsidRPr="004C08BD" w:rsidRDefault="00870F01" w:rsidP="00870F01">
      <w:pPr>
        <w:spacing w:after="0" w:line="240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4B5370CF" w14:textId="4226791B" w:rsidR="008E674C" w:rsidRDefault="004C08BD" w:rsidP="00870F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Бурятия сообщает, что Ассоциацией детских психологов и специальных педагогов в помощь детям с особенностями развития «Содействие» в рамках реализации проекта «Эффективная ранняя помощь, доступная детям с тяжелыми множественными нарушениями развития» разработаны информационно-методические буклеты для использования в работе с детьми с ограниченными возможностями и размещены на сайте </w:t>
      </w:r>
      <w:r w:rsidR="000F17C8">
        <w:rPr>
          <w:rFonts w:ascii="Times New Roman" w:hAnsi="Times New Roman"/>
          <w:sz w:val="28"/>
          <w:szCs w:val="28"/>
        </w:rPr>
        <w:t>ФГБУ</w:t>
      </w:r>
      <w:proofErr w:type="gramEnd"/>
      <w:r w:rsidR="000F17C8">
        <w:rPr>
          <w:rFonts w:ascii="Times New Roman" w:hAnsi="Times New Roman"/>
          <w:sz w:val="28"/>
          <w:szCs w:val="28"/>
        </w:rPr>
        <w:t xml:space="preserve"> «Центр защиты прав и интересов детей» по ссылке</w:t>
      </w:r>
      <w:r w:rsidR="00870F01">
        <w:rPr>
          <w:rFonts w:ascii="Times New Roman" w:hAnsi="Times New Roman"/>
          <w:sz w:val="28"/>
          <w:szCs w:val="28"/>
        </w:rPr>
        <w:t>:</w:t>
      </w:r>
      <w:r w:rsidR="000F17C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0F17C8" w:rsidRPr="00F30FC8">
          <w:rPr>
            <w:rStyle w:val="a7"/>
            <w:rFonts w:ascii="Times New Roman" w:hAnsi="Times New Roman"/>
            <w:sz w:val="28"/>
            <w:szCs w:val="28"/>
          </w:rPr>
          <w:t>https://fcprc.ru/news/effektivnaya-rannyaya-pomoshh-dostupnaya-detyam-s-tyazhelymi-mnozhestvennymi-narusheniyami-razvitiya/</w:t>
        </w:r>
      </w:hyperlink>
      <w:r w:rsidR="000F17C8">
        <w:rPr>
          <w:rFonts w:ascii="Times New Roman" w:hAnsi="Times New Roman"/>
          <w:sz w:val="28"/>
          <w:szCs w:val="28"/>
        </w:rPr>
        <w:t>.</w:t>
      </w:r>
    </w:p>
    <w:p w14:paraId="4B5370D0" w14:textId="77777777" w:rsidR="000F17C8" w:rsidRPr="00B30C48" w:rsidRDefault="000F17C8" w:rsidP="00870F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5370D1" w14:textId="651D93C4" w:rsidR="008E674C" w:rsidRDefault="008E674C" w:rsidP="00870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F5A73" w14:textId="77777777" w:rsidR="00870F01" w:rsidRPr="00B30C48" w:rsidRDefault="00870F01" w:rsidP="00870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950"/>
        <w:gridCol w:w="2570"/>
      </w:tblGrid>
      <w:sdt>
        <w:sdtPr>
          <w:rPr>
            <w:rFonts w:eastAsiaTheme="minorEastAsia"/>
            <w:b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870F01" w14:paraId="4B5370D6" w14:textId="77777777" w:rsidTr="00870F01">
            <w:trPr>
              <w:cantSplit/>
              <w:trHeight w:val="1817"/>
            </w:trPr>
            <w:tc>
              <w:tcPr>
                <w:tcW w:w="3828" w:type="dxa"/>
                <w:vAlign w:val="center"/>
              </w:tcPr>
              <w:p w14:paraId="4B5370D2" w14:textId="1FCAC3E3" w:rsidR="008E674C" w:rsidRPr="00870F01" w:rsidRDefault="000F17C8" w:rsidP="00870F01">
                <w:pPr>
                  <w:pStyle w:val="a6"/>
                  <w:rPr>
                    <w:b/>
                    <w:i/>
                  </w:rPr>
                </w:pPr>
                <w:r w:rsidRPr="00870F01"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Заместитель министра – председатель Комитета общего и дополнительного образования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14:paraId="4B5370D3" w14:textId="77777777" w:rsidR="008E674C" w:rsidRPr="00870F01" w:rsidRDefault="008E674C" w:rsidP="00870F01">
                    <w:pPr>
                      <w:pStyle w:val="6"/>
                      <w:spacing w:before="0"/>
                      <w:rPr>
                        <w:rFonts w:ascii="Times New Roman" w:hAnsi="Times New Roman" w:cs="Times New Roman"/>
                        <w:b/>
                        <w:i w:val="0"/>
                        <w:sz w:val="28"/>
                        <w:szCs w:val="28"/>
                      </w:rPr>
                    </w:pPr>
                    <w:r w:rsidRPr="00870F01">
                      <w:rPr>
                        <w:rFonts w:ascii="Times New Roman" w:hAnsi="Times New Roman" w:cs="Times New Roman"/>
                        <w:b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B5370DA" wp14:editId="4B5370DB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570" w:type="dxa"/>
                <w:vAlign w:val="center"/>
              </w:tcPr>
              <w:p w14:paraId="4B5370D4" w14:textId="77777777" w:rsidR="00284EE2" w:rsidRPr="00870F01" w:rsidRDefault="00284EE2" w:rsidP="00870F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b/>
                    <w:sz w:val="28"/>
                    <w:szCs w:val="28"/>
                  </w:rPr>
                </w:pPr>
              </w:p>
              <w:p w14:paraId="49917269" w14:textId="77777777" w:rsidR="00870F01" w:rsidRPr="00870F01" w:rsidRDefault="00870F01" w:rsidP="00870F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</w:pPr>
              </w:p>
              <w:p w14:paraId="60F33102" w14:textId="77777777" w:rsidR="00870F01" w:rsidRPr="00870F01" w:rsidRDefault="00870F01" w:rsidP="00870F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</w:pPr>
              </w:p>
              <w:p w14:paraId="4B5370D5" w14:textId="6CAC0F10" w:rsidR="008E674C" w:rsidRPr="00870F01" w:rsidRDefault="000F17C8" w:rsidP="00870F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b/>
                    <w:sz w:val="28"/>
                    <w:szCs w:val="28"/>
                  </w:rPr>
                </w:pPr>
                <w:r w:rsidRPr="00870F01"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В.А. Поздняков</w:t>
                </w:r>
              </w:p>
            </w:tc>
          </w:tr>
        </w:sdtContent>
      </w:sdt>
    </w:tbl>
    <w:p w14:paraId="05BE185B" w14:textId="77777777" w:rsidR="00870F01" w:rsidRDefault="00870F01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E0E9D" w14:textId="77777777" w:rsidR="00870F01" w:rsidRDefault="00870F01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4E593" w14:textId="77777777" w:rsidR="00870F01" w:rsidRDefault="00870F01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E5E91" w14:textId="77777777" w:rsidR="00870F01" w:rsidRDefault="00870F01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99A6E" w14:textId="77777777" w:rsidR="00870F01" w:rsidRDefault="00870F01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370D7" w14:textId="5AC96684" w:rsidR="008E674C" w:rsidRPr="004737A3" w:rsidRDefault="000F17C8" w:rsidP="00870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</w:t>
      </w:r>
      <w:r w:rsidR="00870F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Григорьева А.Р., </w:t>
      </w:r>
      <w:r w:rsidR="00870F0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3012</w:t>
      </w:r>
      <w:r w:rsidR="00870F0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55-12-93</w:t>
      </w:r>
    </w:p>
    <w:sectPr w:rsidR="008E674C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17C8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1680C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C08BD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0F0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C7B1C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472C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F1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fcprc.ru/news/effektivnaya-rannyaya-pomoshh-dostupnaya-detyam-s-tyazhelymi-mnozhestvennymi-narusheniyami-razvitiy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14:paraId="3EA84180" w14:textId="77777777"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14:paraId="3EA84181" w14:textId="77777777"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14:paraId="3EA84182" w14:textId="77777777"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8E70D9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8418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purl.org/dc/elements/1.1/"/>
    <ds:schemaRef ds:uri="http://schemas.microsoft.com/office/2006/metadata/properties"/>
    <ds:schemaRef ds:uri="http://www.eos.ru/SP/Fields"/>
    <ds:schemaRef ds:uri="C0F95383-6584-4B58-9B8E-BFDE99FB8A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e15858-c2c3-4820-9b9d-105841edbfcc"/>
    <ds:schemaRef ds:uri="00ae519a-a787-4cb6-a9f3-e0d2ce624f96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User</cp:lastModifiedBy>
  <cp:revision>21</cp:revision>
  <dcterms:created xsi:type="dcterms:W3CDTF">2014-03-19T00:37:00Z</dcterms:created>
  <dcterms:modified xsi:type="dcterms:W3CDTF">2020-11-23T07:42:00Z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